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60" w:lineRule="auto"/>
        <w:rPr>
          <w:rFonts w:ascii="宋体" w:hAnsi="宋体"/>
          <w:b/>
          <w:bCs/>
          <w:sz w:val="24"/>
          <w:szCs w:val="22"/>
          <w:highlight w:val="none"/>
          <w:lang w:eastAsia="zh-CN"/>
        </w:rPr>
      </w:pPr>
      <w:r>
        <w:rPr>
          <w:rFonts w:ascii="宋体" w:hAnsi="宋体"/>
          <w:b/>
          <w:bCs/>
          <w:sz w:val="24"/>
          <w:szCs w:val="22"/>
          <w:highlight w:val="none"/>
        </w:rPr>
        <w:t>附件</w:t>
      </w:r>
      <w:r>
        <w:rPr>
          <w:rFonts w:ascii="宋体" w:hAnsi="宋体"/>
          <w:b/>
          <w:bCs/>
          <w:sz w:val="24"/>
          <w:szCs w:val="22"/>
          <w:highlight w:val="none"/>
          <w:lang w:eastAsia="zh-CN"/>
        </w:rPr>
        <w:t>一:</w:t>
      </w:r>
      <w:bookmarkStart w:id="0" w:name="_GoBack"/>
      <w:bookmarkEnd w:id="0"/>
    </w:p>
    <w:p>
      <w:pPr>
        <w:pStyle w:val="4"/>
        <w:spacing w:line="360" w:lineRule="auto"/>
        <w:ind w:firstLine="480"/>
        <w:jc w:val="center"/>
        <w:rPr>
          <w:rFonts w:ascii="宋体" w:hAnsi="宋体" w:eastAsia="宋体"/>
          <w:b/>
          <w:bCs/>
          <w:sz w:val="32"/>
          <w:szCs w:val="32"/>
          <w:highlight w:val="none"/>
          <w:lang w:eastAsia="zh-CN"/>
        </w:rPr>
      </w:pPr>
      <w:r>
        <w:rPr>
          <w:rFonts w:ascii="宋体" w:hAnsi="宋体"/>
          <w:b/>
          <w:bCs/>
          <w:sz w:val="32"/>
          <w:szCs w:val="32"/>
          <w:highlight w:val="none"/>
        </w:rPr>
        <w:t>投标及发售</w:t>
      </w:r>
      <w:r>
        <w:rPr>
          <w:rFonts w:ascii="宋体" w:hAnsi="宋体"/>
          <w:b/>
          <w:bCs/>
          <w:sz w:val="32"/>
          <w:szCs w:val="32"/>
          <w:highlight w:val="none"/>
          <w:lang w:eastAsia="zh-CN"/>
        </w:rPr>
        <w:t>磋商</w:t>
      </w:r>
      <w:r>
        <w:rPr>
          <w:rFonts w:ascii="宋体" w:hAnsi="宋体"/>
          <w:b/>
          <w:bCs/>
          <w:sz w:val="32"/>
          <w:szCs w:val="32"/>
          <w:highlight w:val="none"/>
        </w:rPr>
        <w:t>文件登记表</w:t>
      </w:r>
    </w:p>
    <w:tbl>
      <w:tblPr>
        <w:tblStyle w:val="2"/>
        <w:tblW w:w="0" w:type="auto"/>
        <w:tblInd w:w="56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2450"/>
        <w:gridCol w:w="2700"/>
        <w:gridCol w:w="180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exact"/>
        </w:trPr>
        <w:tc>
          <w:tcPr>
            <w:tcW w:w="151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项目名称</w:t>
            </w:r>
          </w:p>
        </w:tc>
        <w:tc>
          <w:tcPr>
            <w:tcW w:w="69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广州天河区沙河顶(水荫一横路61号地块)保障性住房和人才公寓项目初步地质勘察及强排设计服务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151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项目编号</w:t>
            </w:r>
          </w:p>
        </w:tc>
        <w:tc>
          <w:tcPr>
            <w:tcW w:w="69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440106-2025-GDHC-C004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</w:trPr>
        <w:tc>
          <w:tcPr>
            <w:tcW w:w="151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磋商文件售价</w:t>
            </w:r>
          </w:p>
        </w:tc>
        <w:tc>
          <w:tcPr>
            <w:tcW w:w="695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500元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7" w:hRule="atLeast"/>
        </w:trPr>
        <w:tc>
          <w:tcPr>
            <w:tcW w:w="1513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接收资料清单</w:t>
            </w:r>
          </w:p>
        </w:tc>
        <w:tc>
          <w:tcPr>
            <w:tcW w:w="6953" w:type="dxa"/>
            <w:gridSpan w:val="3"/>
            <w:vAlign w:val="center"/>
          </w:tcPr>
          <w:p>
            <w:pPr>
              <w:rPr>
                <w:rFonts w:hint="eastAsia" w:ascii="仿宋" w:hAnsi="仿宋" w:eastAsia="仿宋" w:cs="仿宋"/>
                <w:sz w:val="26"/>
                <w:szCs w:val="26"/>
                <w:highlight w:val="none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highlight w:val="none"/>
                <w:shd w:val="clear" w:color="auto" w:fill="FFFFFF"/>
              </w:rPr>
              <w:t>获取磋商文件需携带以下的资料：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6"/>
                <w:szCs w:val="26"/>
                <w:highlight w:val="none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highlight w:val="none"/>
              </w:rPr>
              <w:t>1.法人或者其他组织的营业执照复印件；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6"/>
                <w:szCs w:val="26"/>
                <w:highlight w:val="none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highlight w:val="none"/>
              </w:rPr>
              <w:t>2.法定代表人证明书（含法人身份证复印件）；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6"/>
                <w:szCs w:val="26"/>
                <w:highlight w:val="none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highlight w:val="none"/>
              </w:rPr>
              <w:t>3.法定代表人授权委托书（含授权代表身份证复印件）；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highlight w:val="none"/>
              </w:rPr>
              <w:t>4.投标及发售磋商文件登记表及联合体共同投标协议书。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513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备  注</w:t>
            </w:r>
          </w:p>
        </w:tc>
        <w:tc>
          <w:tcPr>
            <w:tcW w:w="695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供应商提交以上资料仅代表履行报名手续。供应商是否满足供应商资格要求，以评审结果为准。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151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供应商名称</w:t>
            </w:r>
          </w:p>
        </w:tc>
        <w:tc>
          <w:tcPr>
            <w:tcW w:w="695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供应商地址</w:t>
            </w:r>
          </w:p>
        </w:tc>
        <w:tc>
          <w:tcPr>
            <w:tcW w:w="69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1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供应商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授权人</w:t>
            </w:r>
          </w:p>
        </w:tc>
        <w:tc>
          <w:tcPr>
            <w:tcW w:w="24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27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电子邮箱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1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24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27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96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采购代理机构经办人签名</w:t>
            </w:r>
          </w:p>
        </w:tc>
        <w:tc>
          <w:tcPr>
            <w:tcW w:w="450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 xml:space="preserve">                            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0ODIxNDAxNDdmNTcxYTMzNDY0NDY1OTViNzk5NDAifQ=="/>
  </w:docVars>
  <w:rsids>
    <w:rsidRoot w:val="00000000"/>
    <w:rsid w:val="10BF4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ull3"/>
    <w:autoRedefine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2025-04-30T06:47:17Z</dcterms:created>
  <dc:creator>L526</dc:creator>
  <cp:lastModifiedBy>LLLrBIN</cp:lastModifiedBy>
  <dcterms:modified xsi:type="dcterms:W3CDTF">2025-04-30T06:47:25Z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AAFC9F5F5B784D20A903064AF6A8C227_12</vt:lpwstr>
  </property>
</Properties>
</file>